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80" w:rsidRPr="006D681F" w:rsidRDefault="00A83980" w:rsidP="00A83980">
      <w:pPr>
        <w:jc w:val="center"/>
        <w:rPr>
          <w:rFonts w:ascii="Times New Roman" w:hAnsi="Times New Roman" w:cs="Times New Roman"/>
          <w:sz w:val="44"/>
          <w:szCs w:val="44"/>
        </w:rPr>
      </w:pPr>
      <w:r w:rsidRPr="006D681F">
        <w:rPr>
          <w:rFonts w:ascii="Times New Roman" w:hAnsi="Times New Roman" w:cs="Times New Roman"/>
          <w:sz w:val="44"/>
          <w:szCs w:val="44"/>
        </w:rPr>
        <w:t>UNIVERZITA PALACKÉHO V OLOMOUCI</w:t>
      </w:r>
    </w:p>
    <w:p w:rsidR="00A83980" w:rsidRDefault="00A83980" w:rsidP="00A83980">
      <w:pPr>
        <w:jc w:val="center"/>
        <w:rPr>
          <w:rFonts w:ascii="Times New Roman" w:hAnsi="Times New Roman" w:cs="Times New Roman"/>
          <w:sz w:val="32"/>
          <w:szCs w:val="32"/>
        </w:rPr>
      </w:pPr>
      <w:r w:rsidRPr="006D681F">
        <w:rPr>
          <w:rFonts w:ascii="Times New Roman" w:hAnsi="Times New Roman" w:cs="Times New Roman"/>
          <w:sz w:val="32"/>
          <w:szCs w:val="32"/>
        </w:rPr>
        <w:t>PEDAGOGICKÁ FAKULTA</w:t>
      </w:r>
    </w:p>
    <w:p w:rsidR="00A83980" w:rsidRDefault="00A83980" w:rsidP="00A839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980" w:rsidRDefault="00A83980" w:rsidP="00A839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5588826" cy="5635256"/>
            <wp:effectExtent l="19050" t="0" r="0" b="0"/>
            <wp:docPr id="1" name="obrázek 1" descr="C:\Users\Vitas\Desktop\Škola\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s\Desktop\Škola\logo-up-olomou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87" cy="56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980" w:rsidRDefault="00A83980" w:rsidP="00A839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980" w:rsidRDefault="00A83980" w:rsidP="00A839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3980" w:rsidRPr="006D681F" w:rsidRDefault="00A83980" w:rsidP="00A8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Seminární práce</w:t>
      </w:r>
    </w:p>
    <w:p w:rsidR="00A83980" w:rsidRDefault="00A83980" w:rsidP="00A8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</w:t>
      </w:r>
      <w:r>
        <w:rPr>
          <w:rFonts w:ascii="Times New Roman" w:hAnsi="Times New Roman" w:cs="Times New Roman"/>
          <w:sz w:val="24"/>
          <w:szCs w:val="24"/>
        </w:rPr>
        <w:tab/>
        <w:t>Vítězslav Dostál, U1ST, skupina 2</w:t>
      </w:r>
    </w:p>
    <w:p w:rsidR="00A83980" w:rsidRPr="00A83980" w:rsidRDefault="00A83980" w:rsidP="00A8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Vyjmenovaná slova po M</w:t>
      </w:r>
    </w:p>
    <w:p w:rsidR="00EA6770" w:rsidRPr="00A83980" w:rsidRDefault="00A83980" w:rsidP="00A83980">
      <w:pPr>
        <w:rPr>
          <w:rFonts w:ascii="Times New Roman" w:hAnsi="Times New Roman" w:cs="Times New Roman"/>
          <w:sz w:val="24"/>
          <w:szCs w:val="24"/>
        </w:rPr>
      </w:pPr>
      <w:r w:rsidRPr="00A83980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83980">
        <w:rPr>
          <w:rFonts w:ascii="Times New Roman" w:hAnsi="Times New Roman" w:cs="Times New Roman"/>
          <w:sz w:val="24"/>
          <w:szCs w:val="24"/>
        </w:rPr>
        <w:t>Doplň i/í a y/</w:t>
      </w:r>
      <w:proofErr w:type="spellStart"/>
      <w:r w:rsidRPr="00A83980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="00A469CB">
        <w:rPr>
          <w:rFonts w:ascii="Times New Roman" w:hAnsi="Times New Roman" w:cs="Times New Roman"/>
          <w:sz w:val="24"/>
          <w:szCs w:val="24"/>
        </w:rPr>
        <w:t>.</w:t>
      </w:r>
    </w:p>
    <w:p w:rsidR="00A83980" w:rsidRDefault="00290A3E" w:rsidP="003B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m__č, m__</w:t>
      </w:r>
      <w:proofErr w:type="spellStart"/>
      <w:r>
        <w:rPr>
          <w:rFonts w:ascii="Times New Roman" w:hAnsi="Times New Roman" w:cs="Times New Roman"/>
          <w:sz w:val="24"/>
          <w:szCs w:val="24"/>
        </w:rPr>
        <w:t>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díra, hádanky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přesm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čky</w:t>
      </w:r>
      <w:proofErr w:type="spellEnd"/>
      <w:r>
        <w:rPr>
          <w:rFonts w:ascii="Times New Roman" w:hAnsi="Times New Roman" w:cs="Times New Roman"/>
          <w:sz w:val="24"/>
          <w:szCs w:val="24"/>
        </w:rPr>
        <w:t>, žádné nám__</w:t>
      </w:r>
      <w:proofErr w:type="spellStart"/>
      <w:r>
        <w:rPr>
          <w:rFonts w:ascii="Times New Roman" w:hAnsi="Times New Roman" w:cs="Times New Roman"/>
          <w:sz w:val="24"/>
          <w:szCs w:val="24"/>
        </w:rPr>
        <w:t>tky</w:t>
      </w:r>
      <w:proofErr w:type="spellEnd"/>
      <w:r>
        <w:rPr>
          <w:rFonts w:ascii="Times New Roman" w:hAnsi="Times New Roman" w:cs="Times New Roman"/>
          <w:sz w:val="24"/>
          <w:szCs w:val="24"/>
        </w:rPr>
        <w:t>, m_</w:t>
      </w:r>
      <w:r w:rsidR="00A8398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A83980">
        <w:rPr>
          <w:rFonts w:ascii="Times New Roman" w:hAnsi="Times New Roman" w:cs="Times New Roman"/>
          <w:sz w:val="24"/>
          <w:szCs w:val="24"/>
        </w:rPr>
        <w:t>nulý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týden, oděvní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192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vym</w:t>
      </w:r>
      <w:proofErr w:type="spellEnd"/>
      <w:r w:rsidR="0019234E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šlet</w:t>
      </w:r>
      <w:proofErr w:type="spellEnd"/>
      <w:r w:rsidR="0019234E">
        <w:rPr>
          <w:rFonts w:ascii="Times New Roman" w:hAnsi="Times New Roman" w:cs="Times New Roman"/>
          <w:sz w:val="24"/>
          <w:szCs w:val="24"/>
        </w:rPr>
        <w:t xml:space="preserve"> příklady, 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19234E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__l, </w:t>
      </w:r>
      <w:proofErr w:type="spellStart"/>
      <w:r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="00A83980">
        <w:rPr>
          <w:rFonts w:ascii="Times New Roman" w:hAnsi="Times New Roman" w:cs="Times New Roman"/>
          <w:sz w:val="24"/>
          <w:szCs w:val="24"/>
        </w:rPr>
        <w:t xml:space="preserve">__k na hrazdě,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22E27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E22E27">
        <w:rPr>
          <w:rFonts w:ascii="Times New Roman" w:hAnsi="Times New Roman" w:cs="Times New Roman"/>
          <w:sz w:val="24"/>
          <w:szCs w:val="24"/>
        </w:rPr>
        <w:t>dlová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pěna,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svědom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práce,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nesm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E22E2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22E27"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>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přání,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__nit se o tom, m__</w:t>
      </w:r>
      <w:proofErr w:type="spellStart"/>
      <w:r>
        <w:rPr>
          <w:rFonts w:ascii="Times New Roman" w:hAnsi="Times New Roman" w:cs="Times New Roman"/>
          <w:sz w:val="24"/>
          <w:szCs w:val="24"/>
        </w:rPr>
        <w:t>stní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rozhlas, </w:t>
      </w:r>
      <w:proofErr w:type="spellStart"/>
      <w:r>
        <w:rPr>
          <w:rFonts w:ascii="Times New Roman" w:hAnsi="Times New Roman" w:cs="Times New Roman"/>
          <w:sz w:val="24"/>
          <w:szCs w:val="24"/>
        </w:rPr>
        <w:t>vysm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__čit pavučiny,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roztom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m__m__</w:t>
      </w:r>
      <w:proofErr w:type="spellStart"/>
      <w:r>
        <w:rPr>
          <w:rFonts w:ascii="Times New Roman" w:hAnsi="Times New Roman" w:cs="Times New Roman"/>
          <w:sz w:val="24"/>
          <w:szCs w:val="24"/>
        </w:rPr>
        <w:t>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vatelná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tapeta, m_</w:t>
      </w:r>
      <w:r w:rsidR="00E22E27">
        <w:rPr>
          <w:rFonts w:ascii="Times New Roman" w:hAnsi="Times New Roman" w:cs="Times New Roman"/>
          <w:sz w:val="24"/>
          <w:szCs w:val="24"/>
        </w:rPr>
        <w:t>_ dva, sprá</w:t>
      </w:r>
      <w:r>
        <w:rPr>
          <w:rFonts w:ascii="Times New Roman" w:hAnsi="Times New Roman" w:cs="Times New Roman"/>
          <w:sz w:val="24"/>
          <w:szCs w:val="24"/>
        </w:rPr>
        <w:t>vná m__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>, drobná m__</w:t>
      </w:r>
      <w:proofErr w:type="spellStart"/>
      <w:r>
        <w:rPr>
          <w:rFonts w:ascii="Times New Roman" w:hAnsi="Times New Roman" w:cs="Times New Roman"/>
          <w:sz w:val="24"/>
          <w:szCs w:val="24"/>
        </w:rPr>
        <w:t>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horský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průsm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E22E27">
        <w:rPr>
          <w:rFonts w:ascii="Times New Roman" w:hAnsi="Times New Roman" w:cs="Times New Roman"/>
          <w:sz w:val="24"/>
          <w:szCs w:val="24"/>
        </w:rPr>
        <w:t>_k</w:t>
      </w:r>
    </w:p>
    <w:p w:rsidR="0010678C" w:rsidRDefault="0019234E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Doplňovací c</w:t>
      </w:r>
      <w:r w:rsidR="0010678C">
        <w:rPr>
          <w:rFonts w:ascii="Times New Roman" w:hAnsi="Times New Roman" w:cs="Times New Roman"/>
          <w:sz w:val="24"/>
          <w:szCs w:val="24"/>
        </w:rPr>
        <w:t>vičení pro 3. ročník</w:t>
      </w:r>
      <w:r w:rsidR="0008015A">
        <w:rPr>
          <w:rFonts w:ascii="Times New Roman" w:hAnsi="Times New Roman" w:cs="Times New Roman"/>
          <w:sz w:val="24"/>
          <w:szCs w:val="24"/>
        </w:rPr>
        <w:t xml:space="preserve"> ZŠ</w:t>
      </w:r>
      <w:r w:rsidR="0010678C">
        <w:rPr>
          <w:rFonts w:ascii="Times New Roman" w:hAnsi="Times New Roman" w:cs="Times New Roman"/>
          <w:sz w:val="24"/>
          <w:szCs w:val="24"/>
        </w:rPr>
        <w:t>.</w:t>
      </w:r>
    </w:p>
    <w:p w:rsidR="00E22E27" w:rsidRDefault="00E22E27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 Procvičujeme si vyjmenovaná slova</w:t>
      </w:r>
      <w:r w:rsidR="008504CC">
        <w:rPr>
          <w:rFonts w:ascii="Times New Roman" w:hAnsi="Times New Roman" w:cs="Times New Roman"/>
          <w:sz w:val="24"/>
          <w:szCs w:val="24"/>
        </w:rPr>
        <w:t xml:space="preserve"> (cvičení 4 strana 15)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0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4CC">
        <w:rPr>
          <w:rFonts w:ascii="Times New Roman" w:hAnsi="Times New Roman" w:cs="Times New Roman"/>
          <w:sz w:val="24"/>
          <w:szCs w:val="24"/>
        </w:rPr>
        <w:t>Styblík</w:t>
      </w:r>
      <w:proofErr w:type="spellEnd"/>
      <w:r w:rsidR="006F5365">
        <w:rPr>
          <w:rFonts w:ascii="Times New Roman" w:hAnsi="Times New Roman" w:cs="Times New Roman"/>
          <w:sz w:val="24"/>
          <w:szCs w:val="24"/>
        </w:rPr>
        <w:t xml:space="preserve"> Vlastimil</w:t>
      </w:r>
      <w:r w:rsidR="008504CC">
        <w:rPr>
          <w:rFonts w:ascii="Times New Roman" w:hAnsi="Times New Roman" w:cs="Times New Roman"/>
          <w:sz w:val="24"/>
          <w:szCs w:val="24"/>
        </w:rPr>
        <w:t>, SPN – pedagogické nakladatelství, ISBN 80-7235-240-7</w:t>
      </w:r>
    </w:p>
    <w:p w:rsidR="008504CC" w:rsidRDefault="003B2E22" w:rsidP="003B2E22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04CC" w:rsidRDefault="008504CC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A83980">
        <w:rPr>
          <w:rFonts w:ascii="Times New Roman" w:hAnsi="Times New Roman" w:cs="Times New Roman"/>
          <w:sz w:val="24"/>
          <w:szCs w:val="24"/>
        </w:rPr>
        <w:t>Doplň i/í a y/</w:t>
      </w:r>
      <w:proofErr w:type="spellStart"/>
      <w:r w:rsidRPr="00A83980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="00A469CB">
        <w:rPr>
          <w:rFonts w:ascii="Times New Roman" w:hAnsi="Times New Roman" w:cs="Times New Roman"/>
          <w:sz w:val="24"/>
          <w:szCs w:val="24"/>
        </w:rPr>
        <w:t>.</w:t>
      </w:r>
    </w:p>
    <w:p w:rsidR="008504CC" w:rsidRDefault="00BB34F1" w:rsidP="003B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M__rek </w:t>
      </w: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šleně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kráčel l__</w:t>
      </w:r>
      <w:proofErr w:type="spellStart"/>
      <w:r>
        <w:rPr>
          <w:rFonts w:ascii="Times New Roman" w:hAnsi="Times New Roman" w:cs="Times New Roman"/>
          <w:sz w:val="24"/>
          <w:szCs w:val="24"/>
        </w:rPr>
        <w:t>povou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alejí. Šel </w:t>
      </w:r>
      <w:proofErr w:type="spellStart"/>
      <w:r>
        <w:rPr>
          <w:rFonts w:ascii="Times New Roman" w:hAnsi="Times New Roman" w:cs="Times New Roman"/>
          <w:sz w:val="24"/>
          <w:szCs w:val="24"/>
        </w:rPr>
        <w:t>hlem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ždím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tempem. </w:t>
      </w: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řil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nejbl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žší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cestou na m__</w:t>
      </w:r>
      <w:proofErr w:type="spellStart"/>
      <w:r>
        <w:rPr>
          <w:rFonts w:ascii="Times New Roman" w:hAnsi="Times New Roman" w:cs="Times New Roman"/>
          <w:sz w:val="24"/>
          <w:szCs w:val="24"/>
        </w:rPr>
        <w:t>tinu</w:t>
      </w:r>
      <w:proofErr w:type="spellEnd"/>
      <w:r>
        <w:rPr>
          <w:rFonts w:ascii="Times New Roman" w:hAnsi="Times New Roman" w:cs="Times New Roman"/>
          <w:sz w:val="24"/>
          <w:szCs w:val="24"/>
        </w:rPr>
        <w:t>. Musel m__</w:t>
      </w:r>
      <w:proofErr w:type="spellStart"/>
      <w:r>
        <w:rPr>
          <w:rFonts w:ascii="Times New Roman" w:hAnsi="Times New Roman" w:cs="Times New Roman"/>
          <w:sz w:val="24"/>
          <w:szCs w:val="24"/>
        </w:rPr>
        <w:t>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starob__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(p/b</w:t>
      </w:r>
      <w:proofErr w:type="gramEnd"/>
      <w:r>
        <w:rPr>
          <w:rFonts w:ascii="Times New Roman" w:hAnsi="Times New Roman" w:cs="Times New Roman"/>
          <w:sz w:val="24"/>
          <w:szCs w:val="24"/>
        </w:rPr>
        <w:t>), kde b__dlel zlom__</w:t>
      </w:r>
      <w:proofErr w:type="spellStart"/>
      <w:r>
        <w:rPr>
          <w:rFonts w:ascii="Times New Roman" w:hAnsi="Times New Roman" w:cs="Times New Roman"/>
          <w:sz w:val="24"/>
          <w:szCs w:val="24"/>
        </w:rPr>
        <w:t>slný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skřítek Em__l. Když se chlapec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>__žil, hm__</w:t>
      </w:r>
      <w:proofErr w:type="spellStart"/>
      <w:r>
        <w:rPr>
          <w:rFonts w:ascii="Times New Roman" w:hAnsi="Times New Roman" w:cs="Times New Roman"/>
          <w:sz w:val="24"/>
          <w:szCs w:val="24"/>
        </w:rPr>
        <w:t>zí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roj mu cestu překřížil. M__</w:t>
      </w:r>
      <w:proofErr w:type="spellStart"/>
      <w:r>
        <w:rPr>
          <w:rFonts w:ascii="Times New Roman" w:hAnsi="Times New Roman" w:cs="Times New Roman"/>
          <w:sz w:val="24"/>
          <w:szCs w:val="24"/>
        </w:rPr>
        <w:t>lně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domníval,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rozl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cenému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hm__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může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__zet. L__</w:t>
      </w:r>
      <w:proofErr w:type="spellStart"/>
      <w:r>
        <w:rPr>
          <w:rFonts w:ascii="Times New Roman" w:hAnsi="Times New Roman" w:cs="Times New Roman"/>
          <w:sz w:val="24"/>
          <w:szCs w:val="24"/>
        </w:rPr>
        <w:t>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mu </w:t>
      </w:r>
      <w:proofErr w:type="spellStart"/>
      <w:r>
        <w:rPr>
          <w:rFonts w:ascii="Times New Roman" w:hAnsi="Times New Roman" w:cs="Times New Roman"/>
          <w:sz w:val="24"/>
          <w:szCs w:val="24"/>
        </w:rPr>
        <w:t>hb</w:t>
      </w:r>
      <w:proofErr w:type="spellEnd"/>
      <w:r>
        <w:rPr>
          <w:rFonts w:ascii="Times New Roman" w:hAnsi="Times New Roman" w:cs="Times New Roman"/>
          <w:sz w:val="24"/>
          <w:szCs w:val="24"/>
        </w:rPr>
        <w:t>__tě m__hala. Když už si m__</w:t>
      </w:r>
      <w:proofErr w:type="spellStart"/>
      <w:r>
        <w:rPr>
          <w:rFonts w:ascii="Times New Roman" w:hAnsi="Times New Roman" w:cs="Times New Roman"/>
          <w:sz w:val="24"/>
          <w:szCs w:val="24"/>
        </w:rPr>
        <w:t>slel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že má vyhráno, </w:t>
      </w:r>
      <w:r w:rsidR="0019234E">
        <w:rPr>
          <w:rFonts w:ascii="Times New Roman" w:hAnsi="Times New Roman" w:cs="Times New Roman"/>
          <w:sz w:val="24"/>
          <w:szCs w:val="24"/>
        </w:rPr>
        <w:t xml:space="preserve">objevil se opět Em__l a s ním roj much a 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="0019234E">
        <w:rPr>
          <w:rFonts w:ascii="Times New Roman" w:hAnsi="Times New Roman" w:cs="Times New Roman"/>
          <w:sz w:val="24"/>
          <w:szCs w:val="24"/>
        </w:rPr>
        <w:t xml:space="preserve">(z/s). Mně jen tak 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nezm</w:t>
      </w:r>
      <w:proofErr w:type="spellEnd"/>
      <w:r w:rsidR="0019234E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zíš</w:t>
      </w:r>
      <w:proofErr w:type="spellEnd"/>
      <w:r w:rsidR="0019234E">
        <w:rPr>
          <w:rFonts w:ascii="Times New Roman" w:hAnsi="Times New Roman" w:cs="Times New Roman"/>
          <w:sz w:val="24"/>
          <w:szCs w:val="24"/>
        </w:rPr>
        <w:t>, m__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19234E">
        <w:rPr>
          <w:rFonts w:ascii="Times New Roman" w:hAnsi="Times New Roman" w:cs="Times New Roman"/>
          <w:sz w:val="24"/>
          <w:szCs w:val="24"/>
        </w:rPr>
        <w:t xml:space="preserve"> M__</w:t>
      </w:r>
      <w:proofErr w:type="spellStart"/>
      <w:r w:rsidR="0019234E">
        <w:rPr>
          <w:rFonts w:ascii="Times New Roman" w:hAnsi="Times New Roman" w:cs="Times New Roman"/>
          <w:sz w:val="24"/>
          <w:szCs w:val="24"/>
        </w:rPr>
        <w:t>rku</w:t>
      </w:r>
      <w:proofErr w:type="spellEnd"/>
      <w:r w:rsidR="0019234E">
        <w:rPr>
          <w:rFonts w:ascii="Times New Roman" w:hAnsi="Times New Roman" w:cs="Times New Roman"/>
          <w:sz w:val="24"/>
          <w:szCs w:val="24"/>
        </w:rPr>
        <w:t xml:space="preserve">, musíš m__ zaplatit m__to. 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Nevym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šlej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nesm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sly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 xml:space="preserve">, jinak b__ch se 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rozl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 xml:space="preserve">__til a 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losrdně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 xml:space="preserve"> b__ch ti 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nab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 xml:space="preserve">__l. Raději se s tím 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0174BD">
        <w:rPr>
          <w:rFonts w:ascii="Times New Roman" w:hAnsi="Times New Roman" w:cs="Times New Roman"/>
          <w:sz w:val="24"/>
          <w:szCs w:val="24"/>
        </w:rPr>
        <w:t>ř</w:t>
      </w:r>
      <w:proofErr w:type="spellEnd"/>
      <w:r w:rsidR="000174BD">
        <w:rPr>
          <w:rFonts w:ascii="Times New Roman" w:hAnsi="Times New Roman" w:cs="Times New Roman"/>
          <w:sz w:val="24"/>
          <w:szCs w:val="24"/>
        </w:rPr>
        <w:t>.</w:t>
      </w:r>
    </w:p>
    <w:p w:rsidR="000174BD" w:rsidRDefault="000174BD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Doplňovací cvičení pro 3. ročník</w:t>
      </w:r>
      <w:r w:rsidR="0008015A">
        <w:rPr>
          <w:rFonts w:ascii="Times New Roman" w:hAnsi="Times New Roman" w:cs="Times New Roman"/>
          <w:sz w:val="24"/>
          <w:szCs w:val="24"/>
        </w:rPr>
        <w:t xml:space="preserve"> ZŠ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4BD" w:rsidRDefault="000174BD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Literatura: </w:t>
      </w:r>
      <w:r w:rsidR="00177398">
        <w:rPr>
          <w:rFonts w:ascii="Times New Roman" w:hAnsi="Times New Roman" w:cs="Times New Roman"/>
          <w:sz w:val="24"/>
          <w:szCs w:val="24"/>
        </w:rPr>
        <w:t>Pětiminutovky z českého jazyka pro 3. třídu (cvičení 10 strana 15), Šulc</w:t>
      </w:r>
      <w:r w:rsidR="006F5365">
        <w:rPr>
          <w:rFonts w:ascii="Times New Roman" w:hAnsi="Times New Roman" w:cs="Times New Roman"/>
          <w:sz w:val="24"/>
          <w:szCs w:val="24"/>
        </w:rPr>
        <w:t xml:space="preserve"> Petr</w:t>
      </w:r>
      <w:r w:rsidR="00177398">
        <w:rPr>
          <w:rFonts w:ascii="Times New Roman" w:hAnsi="Times New Roman" w:cs="Times New Roman"/>
          <w:sz w:val="24"/>
          <w:szCs w:val="24"/>
        </w:rPr>
        <w:t>, Pierot, ISBN 978-80-7353-238-3</w:t>
      </w:r>
    </w:p>
    <w:p w:rsidR="00177398" w:rsidRDefault="00177398" w:rsidP="003B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398" w:rsidRDefault="00177398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A83980">
        <w:rPr>
          <w:rFonts w:ascii="Times New Roman" w:hAnsi="Times New Roman" w:cs="Times New Roman"/>
          <w:sz w:val="24"/>
          <w:szCs w:val="24"/>
        </w:rPr>
        <w:t>Doplň i/í a y/</w:t>
      </w:r>
      <w:proofErr w:type="spellStart"/>
      <w:r w:rsidRPr="00A83980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="00A469CB">
        <w:rPr>
          <w:rFonts w:ascii="Times New Roman" w:hAnsi="Times New Roman" w:cs="Times New Roman"/>
          <w:sz w:val="24"/>
          <w:szCs w:val="24"/>
        </w:rPr>
        <w:t>.</w:t>
      </w:r>
    </w:p>
    <w:p w:rsidR="00177398" w:rsidRDefault="00177398" w:rsidP="003B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dobrá m__</w:t>
      </w:r>
      <w:proofErr w:type="spellStart"/>
      <w:r>
        <w:rPr>
          <w:rFonts w:ascii="Times New Roman" w:hAnsi="Times New Roman" w:cs="Times New Roman"/>
          <w:sz w:val="24"/>
          <w:szCs w:val="24"/>
        </w:rPr>
        <w:t>šlenka</w:t>
      </w:r>
      <w:proofErr w:type="spellEnd"/>
      <w:r>
        <w:rPr>
          <w:rFonts w:ascii="Times New Roman" w:hAnsi="Times New Roman" w:cs="Times New Roman"/>
          <w:sz w:val="24"/>
          <w:szCs w:val="24"/>
        </w:rPr>
        <w:t>, um__vat podlahu, m__vat špatnou náladu, špinavé um__vadlo, kopací m__č, m__</w:t>
      </w:r>
      <w:proofErr w:type="spellStart"/>
      <w:r>
        <w:rPr>
          <w:rFonts w:ascii="Times New Roman" w:hAnsi="Times New Roman" w:cs="Times New Roman"/>
          <w:sz w:val="24"/>
          <w:szCs w:val="24"/>
        </w:rPr>
        <w:t>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díra, m__chat kaši,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__chat oheň, </w:t>
      </w:r>
      <w:proofErr w:type="spellStart"/>
      <w:r>
        <w:rPr>
          <w:rFonts w:ascii="Times New Roman" w:hAnsi="Times New Roman" w:cs="Times New Roman"/>
          <w:sz w:val="24"/>
          <w:szCs w:val="24"/>
        </w:rPr>
        <w:t>neodm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nikomu, </w:t>
      </w:r>
      <w:proofErr w:type="spellStart"/>
      <w:r>
        <w:rPr>
          <w:rFonts w:ascii="Times New Roman" w:hAnsi="Times New Roman" w:cs="Times New Roman"/>
          <w:sz w:val="24"/>
          <w:szCs w:val="24"/>
        </w:rPr>
        <w:t>usm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08015A">
        <w:rPr>
          <w:rFonts w:ascii="Times New Roman" w:hAnsi="Times New Roman" w:cs="Times New Roman"/>
          <w:sz w:val="24"/>
          <w:szCs w:val="24"/>
        </w:rPr>
        <w:t>, lesní m__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>, voňavé m__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dlo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>, M__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lena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vzpom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>, v rohu m__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stnosti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>, dom__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šlivý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 xml:space="preserve"> člověk, není 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neom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lný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>, m__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nulé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 xml:space="preserve"> roky, co si m__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slíš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 xml:space="preserve">, kom__n pro krb, m__chat nápoje, pomalý 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hlem</w:t>
      </w:r>
      <w:proofErr w:type="spellEnd"/>
      <w:r w:rsidR="0008015A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08015A">
        <w:rPr>
          <w:rFonts w:ascii="Times New Roman" w:hAnsi="Times New Roman" w:cs="Times New Roman"/>
          <w:sz w:val="24"/>
          <w:szCs w:val="24"/>
        </w:rPr>
        <w:t>žď</w:t>
      </w:r>
      <w:proofErr w:type="spellEnd"/>
    </w:p>
    <w:p w:rsidR="0008015A" w:rsidRDefault="0008015A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Doplňovací cvičení pro 3. ročník ZŠ.</w:t>
      </w:r>
    </w:p>
    <w:p w:rsidR="0008015A" w:rsidRDefault="0008015A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 Procvičujeme vyjmenovaná slova</w:t>
      </w:r>
      <w:r w:rsidR="006F5365">
        <w:rPr>
          <w:rFonts w:ascii="Times New Roman" w:hAnsi="Times New Roman" w:cs="Times New Roman"/>
          <w:sz w:val="24"/>
          <w:szCs w:val="24"/>
        </w:rPr>
        <w:t xml:space="preserve"> (cvičení 68, strana 39)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Blumentrittová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Vlasta,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Nesvatba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Miloš</w:t>
      </w:r>
      <w:r w:rsidR="006F5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5365">
        <w:rPr>
          <w:rFonts w:ascii="Times New Roman" w:hAnsi="Times New Roman" w:cs="Times New Roman"/>
          <w:sz w:val="24"/>
          <w:szCs w:val="24"/>
        </w:rPr>
        <w:t>Blug</w:t>
      </w:r>
      <w:proofErr w:type="spellEnd"/>
      <w:r w:rsidR="006F5365">
        <w:rPr>
          <w:rFonts w:ascii="Times New Roman" w:hAnsi="Times New Roman" w:cs="Times New Roman"/>
          <w:sz w:val="24"/>
          <w:szCs w:val="24"/>
        </w:rPr>
        <w:t>, ISBN 978-80-7274-975-1</w:t>
      </w:r>
    </w:p>
    <w:p w:rsidR="005208B7" w:rsidRDefault="005208B7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22" w:rsidRDefault="003B2E22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365" w:rsidRDefault="006F5365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83980">
        <w:rPr>
          <w:rFonts w:ascii="Times New Roman" w:hAnsi="Times New Roman" w:cs="Times New Roman"/>
          <w:sz w:val="24"/>
          <w:szCs w:val="24"/>
        </w:rPr>
        <w:t>Doplň i/í a y/ý</w:t>
      </w:r>
    </w:p>
    <w:p w:rsidR="008A230C" w:rsidRDefault="008A230C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m__</w:t>
      </w:r>
      <w:proofErr w:type="spellStart"/>
      <w:r>
        <w:rPr>
          <w:rFonts w:ascii="Times New Roman" w:hAnsi="Times New Roman" w:cs="Times New Roman"/>
          <w:sz w:val="24"/>
          <w:szCs w:val="24"/>
        </w:rPr>
        <w:t>chačka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beton, dom__</w:t>
      </w:r>
      <w:proofErr w:type="spellStart"/>
      <w:r>
        <w:rPr>
          <w:rFonts w:ascii="Times New Roman" w:hAnsi="Times New Roman" w:cs="Times New Roman"/>
          <w:sz w:val="24"/>
          <w:szCs w:val="24"/>
        </w:rPr>
        <w:t>šlivý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člověk, </w:t>
      </w: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losrdná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pomsta, m__</w:t>
      </w:r>
      <w:proofErr w:type="spellStart"/>
      <w:r>
        <w:rPr>
          <w:rFonts w:ascii="Times New Roman" w:hAnsi="Times New Roman" w:cs="Times New Roman"/>
          <w:sz w:val="24"/>
          <w:szCs w:val="24"/>
        </w:rPr>
        <w:t>dlová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bublina,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vym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cený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les, hm__</w:t>
      </w:r>
      <w:proofErr w:type="spellStart"/>
      <w:r>
        <w:rPr>
          <w:rFonts w:ascii="Times New Roman" w:hAnsi="Times New Roman" w:cs="Times New Roman"/>
          <w:sz w:val="24"/>
          <w:szCs w:val="24"/>
        </w:rPr>
        <w:t>zí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kukla, 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rozdm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 xml:space="preserve">__chat oheň, 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 xml:space="preserve"> omyl, m__ se můžeme m__lit, byl to pouhý 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>, dům__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slné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 xml:space="preserve"> zařízení, houslista uchopil 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čec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>, u M__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dlovar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 xml:space="preserve"> je pěkný rybník, nemá to 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Křesom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 xml:space="preserve"> byl 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bajný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 xml:space="preserve"> kníže, na náledí dostal 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sm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>__k, m__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šeňský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 xml:space="preserve"> porcelán, cestou do </w:t>
      </w:r>
      <w:proofErr w:type="spellStart"/>
      <w:r w:rsidR="00B57F92">
        <w:rPr>
          <w:rFonts w:ascii="Times New Roman" w:hAnsi="Times New Roman" w:cs="Times New Roman"/>
          <w:sz w:val="24"/>
          <w:szCs w:val="24"/>
        </w:rPr>
        <w:t>Litom</w:t>
      </w:r>
      <w:proofErr w:type="spellEnd"/>
      <w:r w:rsidR="00B57F92">
        <w:rPr>
          <w:rFonts w:ascii="Times New Roman" w:hAnsi="Times New Roman" w:cs="Times New Roman"/>
          <w:sz w:val="24"/>
          <w:szCs w:val="24"/>
        </w:rPr>
        <w:t>__šle</w:t>
      </w:r>
    </w:p>
    <w:p w:rsidR="00B57F92" w:rsidRDefault="00B57F92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Doplňovací cvičení pro 3</w:t>
      </w:r>
      <w:r w:rsidR="00456DD0">
        <w:rPr>
          <w:rFonts w:ascii="Times New Roman" w:hAnsi="Times New Roman" w:cs="Times New Roman"/>
          <w:sz w:val="24"/>
          <w:szCs w:val="24"/>
        </w:rPr>
        <w:t>. a 4</w:t>
      </w:r>
      <w:r>
        <w:rPr>
          <w:rFonts w:ascii="Times New Roman" w:hAnsi="Times New Roman" w:cs="Times New Roman"/>
          <w:sz w:val="24"/>
          <w:szCs w:val="24"/>
        </w:rPr>
        <w:t>. ročník ZŠ.</w:t>
      </w:r>
    </w:p>
    <w:p w:rsidR="00B57F92" w:rsidRDefault="00B57F92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 Jaké i/y se píše?</w:t>
      </w:r>
      <w:r w:rsidR="00456DD0">
        <w:rPr>
          <w:rFonts w:ascii="Times New Roman" w:hAnsi="Times New Roman" w:cs="Times New Roman"/>
          <w:sz w:val="24"/>
          <w:szCs w:val="24"/>
        </w:rPr>
        <w:t xml:space="preserve"> (cvičení 6b, strana 12)</w:t>
      </w:r>
      <w:r w:rsidR="00D25C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Eislerová</w:t>
      </w:r>
      <w:proofErr w:type="spellEnd"/>
      <w:r w:rsidR="00D25C45">
        <w:rPr>
          <w:rFonts w:ascii="Times New Roman" w:hAnsi="Times New Roman" w:cs="Times New Roman"/>
          <w:sz w:val="24"/>
          <w:szCs w:val="24"/>
        </w:rPr>
        <w:t xml:space="preserve"> Jana,</w:t>
      </w:r>
      <w:r w:rsidR="00456DD0">
        <w:rPr>
          <w:rFonts w:ascii="Times New Roman" w:hAnsi="Times New Roman" w:cs="Times New Roman"/>
          <w:sz w:val="24"/>
          <w:szCs w:val="24"/>
        </w:rPr>
        <w:t xml:space="preserve"> Fragment, ISBN 978-80-253-1206-3</w:t>
      </w:r>
    </w:p>
    <w:p w:rsidR="00B57F92" w:rsidRDefault="00B57F92" w:rsidP="003B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365" w:rsidRDefault="006F5365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A83980">
        <w:rPr>
          <w:rFonts w:ascii="Times New Roman" w:hAnsi="Times New Roman" w:cs="Times New Roman"/>
          <w:sz w:val="24"/>
          <w:szCs w:val="24"/>
        </w:rPr>
        <w:t>Doplň i/í a y/ý</w:t>
      </w:r>
    </w:p>
    <w:p w:rsidR="00186716" w:rsidRDefault="00186716" w:rsidP="003B2E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nesm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řitelný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nepřítel, </w:t>
      </w:r>
      <w:proofErr w:type="spellStart"/>
      <w:r>
        <w:rPr>
          <w:rFonts w:ascii="Times New Roman" w:hAnsi="Times New Roman" w:cs="Times New Roman"/>
          <w:sz w:val="24"/>
          <w:szCs w:val="24"/>
        </w:rPr>
        <w:t>nezam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stná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nám__</w:t>
      </w:r>
      <w:proofErr w:type="spellStart"/>
      <w:r>
        <w:rPr>
          <w:rFonts w:ascii="Times New Roman" w:hAnsi="Times New Roman" w:cs="Times New Roman"/>
          <w:sz w:val="24"/>
          <w:szCs w:val="24"/>
        </w:rPr>
        <w:t>tka</w:t>
      </w:r>
      <w:proofErr w:type="spellEnd"/>
      <w:r>
        <w:rPr>
          <w:rFonts w:ascii="Times New Roman" w:hAnsi="Times New Roman" w:cs="Times New Roman"/>
          <w:sz w:val="24"/>
          <w:szCs w:val="24"/>
        </w:rPr>
        <w:t>, neum__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kreslit, </w:t>
      </w:r>
      <w:proofErr w:type="spellStart"/>
      <w:r>
        <w:rPr>
          <w:rFonts w:ascii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čcové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kvarteto, dům__</w:t>
      </w:r>
      <w:proofErr w:type="spellStart"/>
      <w:r>
        <w:rPr>
          <w:rFonts w:ascii="Times New Roman" w:hAnsi="Times New Roman" w:cs="Times New Roman"/>
          <w:sz w:val="24"/>
          <w:szCs w:val="24"/>
        </w:rPr>
        <w:t>slná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sz w:val="24"/>
          <w:szCs w:val="24"/>
        </w:rPr>
        <w:t>, M__</w:t>
      </w:r>
      <w:proofErr w:type="spellStart"/>
      <w:r>
        <w:rPr>
          <w:rFonts w:ascii="Times New Roman" w:hAnsi="Times New Roman" w:cs="Times New Roman"/>
          <w:sz w:val="24"/>
          <w:szCs w:val="24"/>
        </w:rPr>
        <w:t>loš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__la m__ ránu, musíš ho m__t rád,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proofErr w:type="spellEnd"/>
      <w:r>
        <w:rPr>
          <w:rFonts w:ascii="Times New Roman" w:hAnsi="Times New Roman" w:cs="Times New Roman"/>
          <w:sz w:val="24"/>
          <w:szCs w:val="24"/>
        </w:rPr>
        <w:t>__kat, m__</w:t>
      </w:r>
      <w:proofErr w:type="spellStart"/>
      <w:r>
        <w:rPr>
          <w:rFonts w:ascii="Times New Roman" w:hAnsi="Times New Roman" w:cs="Times New Roman"/>
          <w:sz w:val="24"/>
          <w:szCs w:val="24"/>
        </w:rPr>
        <w:t>šlenka</w:t>
      </w:r>
      <w:proofErr w:type="spellEnd"/>
      <w:r>
        <w:rPr>
          <w:rFonts w:ascii="Times New Roman" w:hAnsi="Times New Roman" w:cs="Times New Roman"/>
          <w:sz w:val="24"/>
          <w:szCs w:val="24"/>
        </w:rPr>
        <w:t>, b__</w:t>
      </w:r>
      <w:proofErr w:type="spellStart"/>
      <w:r>
        <w:rPr>
          <w:rFonts w:ascii="Times New Roman" w:hAnsi="Times New Roman" w:cs="Times New Roman"/>
          <w:sz w:val="24"/>
          <w:szCs w:val="24"/>
        </w:rPr>
        <w:t>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čáp na kom__ně, </w:t>
      </w:r>
      <w:proofErr w:type="spellStart"/>
      <w:r>
        <w:rPr>
          <w:rFonts w:ascii="Times New Roman" w:hAnsi="Times New Roman" w:cs="Times New Roman"/>
          <w:sz w:val="24"/>
          <w:szCs w:val="24"/>
        </w:rPr>
        <w:t>oznám</w:t>
      </w:r>
      <w:proofErr w:type="spellEnd"/>
      <w:r>
        <w:rPr>
          <w:rFonts w:ascii="Times New Roman" w:hAnsi="Times New Roman" w:cs="Times New Roman"/>
          <w:sz w:val="24"/>
          <w:szCs w:val="24"/>
        </w:rPr>
        <w:t>__š m__ to, ulom__l větev, m__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__n, </w:t>
      </w:r>
      <w:proofErr w:type="spellStart"/>
      <w:r>
        <w:rPr>
          <w:rFonts w:ascii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__ch dívek, m__ si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rozm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slíme</w:t>
      </w:r>
      <w:proofErr w:type="spellEnd"/>
      <w:r>
        <w:rPr>
          <w:rFonts w:ascii="Times New Roman" w:hAnsi="Times New Roman" w:cs="Times New Roman"/>
          <w:sz w:val="24"/>
          <w:szCs w:val="24"/>
        </w:rPr>
        <w:t>, dej m__ to, um__vadlo, m__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__tel</w:t>
      </w:r>
    </w:p>
    <w:p w:rsidR="00186716" w:rsidRDefault="00186716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Doplňovací cvičení pro 3. a 4. ročník ZŠ.</w:t>
      </w:r>
    </w:p>
    <w:p w:rsidR="00186716" w:rsidRDefault="00186716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 Vyjmenovaná slova (cvičení 23, strana 18), Polanská Jiřina, Fortuna, ISBN 176-450-94</w:t>
      </w:r>
    </w:p>
    <w:p w:rsidR="009C380A" w:rsidRDefault="006F5365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Diktát</w:t>
      </w:r>
      <w:r w:rsidR="005208B7">
        <w:rPr>
          <w:rFonts w:ascii="Times New Roman" w:hAnsi="Times New Roman" w:cs="Times New Roman"/>
          <w:sz w:val="24"/>
          <w:szCs w:val="24"/>
        </w:rPr>
        <w:t>: Les</w:t>
      </w:r>
    </w:p>
    <w:p w:rsidR="007F3E23" w:rsidRDefault="009C380A" w:rsidP="003B2E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myška se zabydlela na lesní mýtině. Blízko stála stará myslivna. Kdo by si myslel, že v ní nikdo nebydlí, ten by se mýlil. Přebýval tam myslivec. Byl to mírný člověk, který se stále usmíval. Měl rád zvířátka a udělal by jim pomyšlení.</w:t>
      </w:r>
    </w:p>
    <w:p w:rsidR="007F3E23" w:rsidRDefault="00101D31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Diktát</w:t>
      </w:r>
      <w:r w:rsidR="007F3E23">
        <w:rPr>
          <w:rFonts w:ascii="Times New Roman" w:hAnsi="Times New Roman" w:cs="Times New Roman"/>
          <w:sz w:val="24"/>
          <w:szCs w:val="24"/>
        </w:rPr>
        <w:t xml:space="preserve"> pro 3. ročník ZŠ.</w:t>
      </w:r>
    </w:p>
    <w:p w:rsidR="007F3E23" w:rsidRDefault="007F3E23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 Procvičujeme vyjmenovaná slova</w:t>
      </w:r>
      <w:r w:rsidR="00101D31">
        <w:rPr>
          <w:rFonts w:ascii="Times New Roman" w:hAnsi="Times New Roman" w:cs="Times New Roman"/>
          <w:sz w:val="24"/>
          <w:szCs w:val="24"/>
        </w:rPr>
        <w:t xml:space="preserve"> (cvičení 73, strana 43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Blumentrittová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Vlasta,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Nesvatba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Miloš,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Blug</w:t>
      </w:r>
      <w:proofErr w:type="spellEnd"/>
      <w:r>
        <w:rPr>
          <w:rFonts w:ascii="Times New Roman" w:hAnsi="Times New Roman" w:cs="Times New Roman"/>
          <w:sz w:val="24"/>
          <w:szCs w:val="24"/>
        </w:rPr>
        <w:t>, ISBN 978-80-7274-975-1</w:t>
      </w:r>
    </w:p>
    <w:p w:rsidR="007F3E23" w:rsidRDefault="007F3E23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B13" w:rsidRDefault="00D00B13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E62164">
        <w:rPr>
          <w:rFonts w:ascii="Times New Roman" w:hAnsi="Times New Roman" w:cs="Times New Roman"/>
          <w:sz w:val="24"/>
          <w:szCs w:val="24"/>
        </w:rPr>
        <w:t>Oprav ve větách</w:t>
      </w:r>
      <w:r w:rsidR="008D7629">
        <w:rPr>
          <w:rFonts w:ascii="Times New Roman" w:hAnsi="Times New Roman" w:cs="Times New Roman"/>
          <w:sz w:val="24"/>
          <w:szCs w:val="24"/>
        </w:rPr>
        <w:t xml:space="preserve"> chyby</w:t>
      </w:r>
      <w:r w:rsidR="008A230C">
        <w:rPr>
          <w:rFonts w:ascii="Times New Roman" w:hAnsi="Times New Roman" w:cs="Times New Roman"/>
          <w:sz w:val="24"/>
          <w:szCs w:val="24"/>
        </w:rPr>
        <w:t>.</w:t>
      </w:r>
    </w:p>
    <w:p w:rsidR="008D7629" w:rsidRDefault="00E62164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Právě nás </w:t>
      </w:r>
      <w:proofErr w:type="spellStart"/>
      <w:r>
        <w:rPr>
          <w:rFonts w:ascii="Times New Roman" w:hAnsi="Times New Roman" w:cs="Times New Roman"/>
          <w:sz w:val="24"/>
          <w:szCs w:val="24"/>
        </w:rPr>
        <w:t>mýjí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rychlejší auto. Na náledí může snadno dostat </w:t>
      </w:r>
      <w:proofErr w:type="spellStart"/>
      <w:r>
        <w:rPr>
          <w:rFonts w:ascii="Times New Roman" w:hAnsi="Times New Roman" w:cs="Times New Roman"/>
          <w:sz w:val="24"/>
          <w:szCs w:val="24"/>
        </w:rPr>
        <w:t>smik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Děvčata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nádobí. </w:t>
      </w:r>
      <w:proofErr w:type="spellStart"/>
      <w:r>
        <w:rPr>
          <w:rFonts w:ascii="Times New Roman" w:hAnsi="Times New Roman" w:cs="Times New Roman"/>
          <w:sz w:val="24"/>
          <w:szCs w:val="24"/>
        </w:rPr>
        <w:t>Mylena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nemá na jídlo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pomišlení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Zamýchej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 čaj. V minulém roce jsem mýval více času na své záliby. Často na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vzpomýnám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Víš, kde </w:t>
      </w:r>
      <w:proofErr w:type="gramStart"/>
      <w:r>
        <w:rPr>
          <w:rFonts w:ascii="Times New Roman" w:hAnsi="Times New Roman" w:cs="Times New Roman"/>
          <w:sz w:val="24"/>
          <w:szCs w:val="24"/>
        </w:rPr>
        <w:t>žije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medvídek </w:t>
      </w:r>
      <w:proofErr w:type="gramStart"/>
      <w:r>
        <w:rPr>
          <w:rFonts w:ascii="Times New Roman" w:hAnsi="Times New Roman" w:cs="Times New Roman"/>
          <w:sz w:val="24"/>
          <w:szCs w:val="24"/>
        </w:rPr>
        <w:t>míval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Za použití silnice nebo mostu se dříve vybíral poplatek zvaný </w:t>
      </w:r>
      <w:proofErr w:type="spellStart"/>
      <w:r>
        <w:rPr>
          <w:rFonts w:ascii="Times New Roman" w:hAnsi="Times New Roman" w:cs="Times New Roman"/>
          <w:sz w:val="24"/>
          <w:szCs w:val="24"/>
        </w:rPr>
        <w:t>míto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Můžeš my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promynout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Chtěl bych se s tebou </w:t>
      </w:r>
      <w:proofErr w:type="spellStart"/>
      <w:r>
        <w:rPr>
          <w:rFonts w:ascii="Times New Roman" w:hAnsi="Times New Roman" w:cs="Times New Roman"/>
          <w:sz w:val="24"/>
          <w:szCs w:val="24"/>
        </w:rPr>
        <w:t>usmýřit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Moje sestra Alice je ještě </w:t>
      </w:r>
      <w:proofErr w:type="spellStart"/>
      <w:r>
        <w:rPr>
          <w:rFonts w:ascii="Times New Roman" w:hAnsi="Times New Roman" w:cs="Times New Roman"/>
          <w:sz w:val="24"/>
          <w:szCs w:val="24"/>
        </w:rPr>
        <w:t>mymyno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2164" w:rsidRDefault="00E62164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Korektura textu pro 3. ročník ZŠ.</w:t>
      </w:r>
    </w:p>
    <w:p w:rsidR="00E62164" w:rsidRDefault="00E62164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Literatura: Procvičujeme si vyjmenovaná slova (přepracované cvičení 14, strana 19),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Styblík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Vlastimil, SPN – pedagogické nakladatelství, ISBN 80-7235-240-7</w:t>
      </w:r>
    </w:p>
    <w:p w:rsidR="00E62164" w:rsidRDefault="00E62164" w:rsidP="003B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B13" w:rsidRDefault="00D00B13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F61E08">
        <w:rPr>
          <w:rFonts w:ascii="Times New Roman" w:hAnsi="Times New Roman" w:cs="Times New Roman"/>
          <w:sz w:val="24"/>
          <w:szCs w:val="24"/>
        </w:rPr>
        <w:t>V</w:t>
      </w:r>
      <w:r w:rsidR="00CC0FD6">
        <w:rPr>
          <w:rFonts w:ascii="Times New Roman" w:hAnsi="Times New Roman" w:cs="Times New Roman"/>
          <w:sz w:val="24"/>
          <w:szCs w:val="24"/>
        </w:rPr>
        <w:t> každé větě</w:t>
      </w:r>
      <w:r w:rsidR="00F61E08">
        <w:rPr>
          <w:rFonts w:ascii="Times New Roman" w:hAnsi="Times New Roman" w:cs="Times New Roman"/>
          <w:sz w:val="24"/>
          <w:szCs w:val="24"/>
        </w:rPr>
        <w:t xml:space="preserve"> je ukryto</w:t>
      </w:r>
      <w:r w:rsidR="00CC0FD6">
        <w:rPr>
          <w:rFonts w:ascii="Times New Roman" w:hAnsi="Times New Roman" w:cs="Times New Roman"/>
          <w:sz w:val="24"/>
          <w:szCs w:val="24"/>
        </w:rPr>
        <w:t xml:space="preserve"> vyjmenované slovo. </w:t>
      </w:r>
      <w:r w:rsidR="00F61E08">
        <w:rPr>
          <w:rFonts w:ascii="Times New Roman" w:hAnsi="Times New Roman" w:cs="Times New Roman"/>
          <w:sz w:val="24"/>
          <w:szCs w:val="24"/>
        </w:rPr>
        <w:t>Najdi a n</w:t>
      </w:r>
      <w:r w:rsidR="00CC0FD6">
        <w:rPr>
          <w:rFonts w:ascii="Times New Roman" w:hAnsi="Times New Roman" w:cs="Times New Roman"/>
          <w:sz w:val="24"/>
          <w:szCs w:val="24"/>
        </w:rPr>
        <w:t>apiš ho na volný řádek.</w:t>
      </w:r>
    </w:p>
    <w:p w:rsidR="00F61E08" w:rsidRDefault="00F61E08" w:rsidP="00F61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Příklad:</w:t>
      </w:r>
    </w:p>
    <w:p w:rsidR="00F61E08" w:rsidRDefault="00F61E08" w:rsidP="003B2E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Jestl</w:t>
      </w:r>
      <w:r w:rsidR="00A41A0E">
        <w:rPr>
          <w:rFonts w:ascii="Times New Roman" w:hAnsi="Times New Roman" w:cs="Times New Roman"/>
          <w:sz w:val="24"/>
          <w:szCs w:val="24"/>
        </w:rPr>
        <w:t>i dnes vyhrají, získají již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A0E">
        <w:rPr>
          <w:rFonts w:ascii="Times New Roman" w:hAnsi="Times New Roman" w:cs="Times New Roman"/>
          <w:sz w:val="24"/>
          <w:szCs w:val="24"/>
        </w:rPr>
        <w:t>os</w:t>
      </w:r>
      <w:r w:rsidRPr="00F61E08">
        <w:rPr>
          <w:rFonts w:ascii="Times New Roman" w:hAnsi="Times New Roman" w:cs="Times New Roman"/>
          <w:color w:val="FF0000"/>
          <w:sz w:val="24"/>
          <w:szCs w:val="24"/>
        </w:rPr>
        <w:t>mý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E08">
        <w:rPr>
          <w:rFonts w:ascii="Times New Roman" w:hAnsi="Times New Roman" w:cs="Times New Roman"/>
          <w:color w:val="FF0000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ul v řadě.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A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Mýtit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1E08" w:rsidRPr="00F61E08" w:rsidRDefault="00F61E08" w:rsidP="00F61E0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FD6" w:rsidRDefault="00CC0FD6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Osmý trpaslík už do řady ne</w:t>
      </w:r>
      <w:r w:rsidR="00F61E08">
        <w:rPr>
          <w:rFonts w:ascii="Times New Roman" w:hAnsi="Times New Roman" w:cs="Times New Roman"/>
          <w:sz w:val="24"/>
          <w:szCs w:val="24"/>
        </w:rPr>
        <w:t>patřil.</w:t>
      </w:r>
      <w:r w:rsidR="00F61E08">
        <w:rPr>
          <w:rFonts w:ascii="Times New Roman" w:hAnsi="Times New Roman" w:cs="Times New Roman"/>
          <w:sz w:val="24"/>
          <w:szCs w:val="24"/>
        </w:rPr>
        <w:tab/>
      </w:r>
      <w:r w:rsidR="00F61E08">
        <w:rPr>
          <w:rFonts w:ascii="Times New Roman" w:hAnsi="Times New Roman" w:cs="Times New Roman"/>
          <w:sz w:val="24"/>
          <w:szCs w:val="24"/>
        </w:rPr>
        <w:tab/>
      </w:r>
      <w:r w:rsidR="00F61E08">
        <w:rPr>
          <w:rFonts w:ascii="Times New Roman" w:hAnsi="Times New Roman" w:cs="Times New Roman"/>
          <w:sz w:val="24"/>
          <w:szCs w:val="24"/>
        </w:rPr>
        <w:tab/>
      </w:r>
      <w:r w:rsidR="00F61E08">
        <w:rPr>
          <w:rFonts w:ascii="Times New Roman" w:hAnsi="Times New Roman" w:cs="Times New Roman"/>
          <w:sz w:val="24"/>
          <w:szCs w:val="24"/>
        </w:rPr>
        <w:tab/>
      </w:r>
      <w:r w:rsidR="00F61E08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C0FD6" w:rsidRDefault="00CC0FD6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když </w:t>
      </w:r>
      <w:proofErr w:type="spellStart"/>
      <w:r>
        <w:rPr>
          <w:rFonts w:ascii="Times New Roman" w:hAnsi="Times New Roman" w:cs="Times New Roman"/>
          <w:sz w:val="24"/>
          <w:szCs w:val="24"/>
        </w:rPr>
        <w:t>Tomík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spadl do vykopané jámy, šťastně t</w:t>
      </w:r>
      <w:r w:rsidR="00F61E08">
        <w:rPr>
          <w:rFonts w:ascii="Times New Roman" w:hAnsi="Times New Roman" w:cs="Times New Roman"/>
          <w:sz w:val="24"/>
          <w:szCs w:val="24"/>
        </w:rPr>
        <w:t>o dopadlo.</w:t>
      </w:r>
      <w:r w:rsidR="00F61E08">
        <w:rPr>
          <w:rFonts w:ascii="Times New Roman" w:hAnsi="Times New Roman" w:cs="Times New Roman"/>
          <w:sz w:val="24"/>
          <w:szCs w:val="24"/>
        </w:rPr>
        <w:tab/>
      </w:r>
      <w:r w:rsidR="00F61E08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C0FD6" w:rsidRDefault="00CC0FD6" w:rsidP="003B2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to až sedmý chatový okrsek, kde jsme Standu našli.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E08">
        <w:rPr>
          <w:rFonts w:ascii="Times New Roman" w:hAnsi="Times New Roman" w:cs="Times New Roman"/>
          <w:sz w:val="24"/>
          <w:szCs w:val="24"/>
        </w:rPr>
        <w:t>__________________</w:t>
      </w:r>
    </w:p>
    <w:p w:rsidR="00CC0FD6" w:rsidRDefault="00CC0FD6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Didaktická hra</w:t>
      </w:r>
      <w:r w:rsidR="00A469CB">
        <w:rPr>
          <w:rFonts w:ascii="Times New Roman" w:hAnsi="Times New Roman" w:cs="Times New Roman"/>
          <w:sz w:val="24"/>
          <w:szCs w:val="24"/>
        </w:rPr>
        <w:t xml:space="preserve"> (rébus)</w:t>
      </w:r>
      <w:r>
        <w:rPr>
          <w:rFonts w:ascii="Times New Roman" w:hAnsi="Times New Roman" w:cs="Times New Roman"/>
          <w:sz w:val="24"/>
          <w:szCs w:val="24"/>
        </w:rPr>
        <w:t xml:space="preserve"> pro 3. ročník ZŠ.</w:t>
      </w:r>
    </w:p>
    <w:p w:rsidR="00CC0FD6" w:rsidRDefault="00CC0FD6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Literatura: Procvičujeme vyjmenovaná slova (cvičení 65, strana 38),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Blumentrittová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Vlasta,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Nesvatba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Miloš,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Blug</w:t>
      </w:r>
      <w:proofErr w:type="spellEnd"/>
      <w:r>
        <w:rPr>
          <w:rFonts w:ascii="Times New Roman" w:hAnsi="Times New Roman" w:cs="Times New Roman"/>
          <w:sz w:val="24"/>
          <w:szCs w:val="24"/>
        </w:rPr>
        <w:t>, ISBN 978-80-7274-975-1</w:t>
      </w:r>
    </w:p>
    <w:p w:rsidR="00CC0FD6" w:rsidRDefault="00CC0FD6" w:rsidP="003B2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B13" w:rsidRDefault="00D00B13" w:rsidP="00D00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A469CB">
        <w:rPr>
          <w:rFonts w:ascii="Times New Roman" w:hAnsi="Times New Roman" w:cs="Times New Roman"/>
          <w:sz w:val="24"/>
          <w:szCs w:val="24"/>
        </w:rPr>
        <w:t>Do křížovky d</w:t>
      </w:r>
      <w:r w:rsidR="00CC0FD6">
        <w:rPr>
          <w:rFonts w:ascii="Times New Roman" w:hAnsi="Times New Roman" w:cs="Times New Roman"/>
          <w:sz w:val="24"/>
          <w:szCs w:val="24"/>
        </w:rPr>
        <w:t>oplň vyjmenovaná slova</w:t>
      </w:r>
      <w:r w:rsidR="00A469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3990" w:type="pct"/>
        <w:tblLook w:val="04A0"/>
      </w:tblPr>
      <w:tblGrid>
        <w:gridCol w:w="756"/>
        <w:gridCol w:w="740"/>
        <w:gridCol w:w="740"/>
        <w:gridCol w:w="740"/>
        <w:gridCol w:w="738"/>
        <w:gridCol w:w="740"/>
        <w:gridCol w:w="740"/>
        <w:gridCol w:w="738"/>
        <w:gridCol w:w="740"/>
        <w:gridCol w:w="740"/>
      </w:tblGrid>
      <w:tr w:rsidR="004F05C0" w:rsidRPr="00A469CB" w:rsidTr="007B2A3E">
        <w:trPr>
          <w:trHeight w:val="558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nil"/>
              <w:lef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shd w:val="clear" w:color="auto" w:fill="FFFF00"/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F05C0" w:rsidRPr="00A469CB" w:rsidTr="007B2A3E">
        <w:trPr>
          <w:trHeight w:val="558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tcBorders>
              <w:top w:val="nil"/>
              <w:lef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sz w:val="40"/>
                <w:szCs w:val="40"/>
              </w:rPr>
              <w:t>Ch</w:t>
            </w:r>
          </w:p>
        </w:tc>
        <w:tc>
          <w:tcPr>
            <w:tcW w:w="499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shd w:val="clear" w:color="auto" w:fill="FFFF00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F05C0" w:rsidRPr="00A469CB" w:rsidTr="007B2A3E">
        <w:trPr>
          <w:trHeight w:val="558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F05C0" w:rsidRPr="00A469CB" w:rsidTr="007B2A3E">
        <w:trPr>
          <w:trHeight w:val="558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b/>
                <w:sz w:val="40"/>
                <w:szCs w:val="40"/>
              </w:rPr>
              <w:t>4.</w:t>
            </w: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lef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sz w:val="40"/>
                <w:szCs w:val="40"/>
              </w:rPr>
              <w:t>M</w:t>
            </w:r>
          </w:p>
        </w:tc>
        <w:tc>
          <w:tcPr>
            <w:tcW w:w="499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shd w:val="clear" w:color="auto" w:fill="FFFF00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nil"/>
              <w:bottom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B2A3E" w:rsidRPr="00A469CB" w:rsidTr="007B2A3E">
        <w:trPr>
          <w:trHeight w:val="558"/>
        </w:trPr>
        <w:tc>
          <w:tcPr>
            <w:tcW w:w="510" w:type="pct"/>
            <w:tcBorders>
              <w:top w:val="nil"/>
              <w:left w:val="nil"/>
              <w:bottom w:val="nil"/>
            </w:tcBorders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b/>
                <w:sz w:val="40"/>
                <w:szCs w:val="40"/>
              </w:rPr>
              <w:t>5.</w:t>
            </w:r>
          </w:p>
        </w:tc>
        <w:tc>
          <w:tcPr>
            <w:tcW w:w="499" w:type="pct"/>
            <w:vAlign w:val="center"/>
          </w:tcPr>
          <w:p w:rsidR="00D75132" w:rsidRPr="00A469CB" w:rsidRDefault="00B21508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469CB">
              <w:rPr>
                <w:rFonts w:ascii="Times New Roman" w:hAnsi="Times New Roman" w:cs="Times New Roman"/>
                <w:sz w:val="40"/>
                <w:szCs w:val="40"/>
              </w:rPr>
              <w:t>Z</w:t>
            </w:r>
          </w:p>
        </w:tc>
        <w:tc>
          <w:tcPr>
            <w:tcW w:w="499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8" w:type="pct"/>
            <w:shd w:val="clear" w:color="auto" w:fill="FFFF00"/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bottom w:val="nil"/>
              <w:right w:val="nil"/>
            </w:tcBorders>
            <w:vAlign w:val="center"/>
          </w:tcPr>
          <w:p w:rsidR="00D75132" w:rsidRPr="00A469CB" w:rsidRDefault="00D75132" w:rsidP="00B2150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132" w:rsidRPr="00A469CB" w:rsidRDefault="00D75132" w:rsidP="00B2150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75132" w:rsidRDefault="00D75132" w:rsidP="00D00B13">
      <w:pPr>
        <w:rPr>
          <w:rFonts w:ascii="Times New Roman" w:hAnsi="Times New Roman" w:cs="Times New Roman"/>
          <w:sz w:val="24"/>
          <w:szCs w:val="24"/>
        </w:rPr>
      </w:pPr>
    </w:p>
    <w:p w:rsidR="007B2A3E" w:rsidRDefault="007B2A3E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odstraňovat špínu</w:t>
      </w:r>
    </w:p>
    <w:p w:rsidR="007B2A3E" w:rsidRDefault="007B2A3E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 má odkvetlá pampeliška?</w:t>
      </w:r>
    </w:p>
    <w:p w:rsidR="007B2A3E" w:rsidRDefault="007B2A3E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přemýšlet</w:t>
      </w:r>
    </w:p>
    <w:p w:rsidR="007B2A3E" w:rsidRDefault="007B2A3E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chybovat</w:t>
      </w:r>
    </w:p>
    <w:p w:rsidR="007B2A3E" w:rsidRDefault="007B2A3E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003A1">
        <w:rPr>
          <w:rFonts w:ascii="Times New Roman" w:hAnsi="Times New Roman" w:cs="Times New Roman"/>
          <w:sz w:val="24"/>
          <w:szCs w:val="24"/>
        </w:rPr>
        <w:t xml:space="preserve"> zavírat</w:t>
      </w:r>
      <w:r>
        <w:rPr>
          <w:rFonts w:ascii="Times New Roman" w:hAnsi="Times New Roman" w:cs="Times New Roman"/>
          <w:sz w:val="24"/>
          <w:szCs w:val="24"/>
        </w:rPr>
        <w:t xml:space="preserve"> klíčem</w:t>
      </w:r>
    </w:p>
    <w:p w:rsidR="00B003A1" w:rsidRDefault="00B003A1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3A1" w:rsidRDefault="00B003A1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Tajenka: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25C45" w:rsidRDefault="00D25C45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CB" w:rsidRDefault="00A469CB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Graficky zajímavé cvičení (křížovka) pro 3. ročník ZŠ.</w:t>
      </w:r>
    </w:p>
    <w:p w:rsidR="00A469CB" w:rsidRDefault="00A469CB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Literatura: Procvičujeme vyjmenovaná slova (cvičení 65, strana 38),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Blumentrittová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Vlasta,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Nesvatba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Miloš,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Blug</w:t>
      </w:r>
      <w:proofErr w:type="spellEnd"/>
      <w:r>
        <w:rPr>
          <w:rFonts w:ascii="Times New Roman" w:hAnsi="Times New Roman" w:cs="Times New Roman"/>
          <w:sz w:val="24"/>
          <w:szCs w:val="24"/>
        </w:rPr>
        <w:t>, ISBN 978-80-7274-975-1</w:t>
      </w:r>
    </w:p>
    <w:p w:rsidR="00A469CB" w:rsidRDefault="00A469CB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32" w:rsidRDefault="00D00B13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FE6E84">
        <w:rPr>
          <w:rFonts w:ascii="Times New Roman" w:hAnsi="Times New Roman" w:cs="Times New Roman"/>
          <w:sz w:val="24"/>
          <w:szCs w:val="24"/>
        </w:rPr>
        <w:t>Doplň i/í a y/ý a vybarvi podle návodu:</w:t>
      </w:r>
    </w:p>
    <w:p w:rsidR="00FE6E84" w:rsidRDefault="00FE6E84" w:rsidP="00FE6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E84" w:rsidRDefault="00FE6E84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Políčka se slovy s i/í – žlutě</w:t>
      </w:r>
    </w:p>
    <w:p w:rsidR="00FE6E84" w:rsidRDefault="00FE6E84" w:rsidP="003B2E22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Políčka se slovy s y/ý - hnědě</w:t>
      </w:r>
    </w:p>
    <w:p w:rsidR="00B30125" w:rsidRDefault="008D7629" w:rsidP="00D00B1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06465" cy="5594110"/>
            <wp:effectExtent l="114300" t="0" r="98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6200000">
                      <a:off x="0" y="0"/>
                      <a:ext cx="5417918" cy="560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84" w:rsidRDefault="00FE6E84" w:rsidP="003B2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Graficky </w:t>
      </w:r>
      <w:proofErr w:type="spellStart"/>
      <w:r>
        <w:rPr>
          <w:rFonts w:ascii="Times New Roman" w:hAnsi="Times New Roman" w:cs="Times New Roman"/>
          <w:sz w:val="24"/>
          <w:szCs w:val="24"/>
        </w:rPr>
        <w:t>zajimavé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cvičení (obrázek na vybarvení) pro 3. ročník ZŠ.</w:t>
      </w:r>
    </w:p>
    <w:p w:rsidR="00FE6E84" w:rsidRDefault="00FE6E84" w:rsidP="003B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Literatura: Procvičujeme si vyjmenovaná slova (cvičení 11 strana 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Styblík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Vlastimil, SPN – pedagogické nakladatelství, ISBN 80-7235-240-7</w:t>
      </w:r>
    </w:p>
    <w:p w:rsidR="00FE6E84" w:rsidRPr="00A83980" w:rsidRDefault="00FE6E84" w:rsidP="00D00B13">
      <w:pPr>
        <w:rPr>
          <w:rFonts w:ascii="Times New Roman" w:hAnsi="Times New Roman" w:cs="Times New Roman"/>
          <w:sz w:val="24"/>
          <w:szCs w:val="24"/>
        </w:rPr>
      </w:pPr>
    </w:p>
    <w:sectPr w:rsidR="00FE6E84" w:rsidRPr="00A83980" w:rsidSect="00EA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3A83"/>
    <w:multiLevelType w:val="hybridMultilevel"/>
    <w:tmpl w:val="B94AF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A6B"/>
    <w:multiLevelType w:val="hybridMultilevel"/>
    <w:tmpl w:val="76C01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980"/>
    <w:rsid w:val="000174BD"/>
    <w:rsid w:val="0008015A"/>
    <w:rsid w:val="00101D31"/>
    <w:rsid w:val="0010678C"/>
    <w:rsid w:val="00177398"/>
    <w:rsid w:val="00186716"/>
    <w:rsid w:val="0019234E"/>
    <w:rsid w:val="00267768"/>
    <w:rsid w:val="00290A3E"/>
    <w:rsid w:val="003B2E22"/>
    <w:rsid w:val="00445829"/>
    <w:rsid w:val="00456DD0"/>
    <w:rsid w:val="004F05C0"/>
    <w:rsid w:val="005208B7"/>
    <w:rsid w:val="006F5365"/>
    <w:rsid w:val="007B2A3E"/>
    <w:rsid w:val="007F3E23"/>
    <w:rsid w:val="008504CC"/>
    <w:rsid w:val="008A230C"/>
    <w:rsid w:val="008D7629"/>
    <w:rsid w:val="009C380A"/>
    <w:rsid w:val="00A41A0E"/>
    <w:rsid w:val="00A469CB"/>
    <w:rsid w:val="00A83980"/>
    <w:rsid w:val="00B003A1"/>
    <w:rsid w:val="00B21508"/>
    <w:rsid w:val="00B30125"/>
    <w:rsid w:val="00B57F92"/>
    <w:rsid w:val="00BB2CB1"/>
    <w:rsid w:val="00BB34F1"/>
    <w:rsid w:val="00C923A8"/>
    <w:rsid w:val="00CC0FD6"/>
    <w:rsid w:val="00CE579B"/>
    <w:rsid w:val="00D00B13"/>
    <w:rsid w:val="00D25C45"/>
    <w:rsid w:val="00D355B4"/>
    <w:rsid w:val="00D75132"/>
    <w:rsid w:val="00E22E27"/>
    <w:rsid w:val="00E62164"/>
    <w:rsid w:val="00EA6770"/>
    <w:rsid w:val="00F61E08"/>
    <w:rsid w:val="00FB5398"/>
    <w:rsid w:val="00FE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9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3980"/>
    <w:pPr>
      <w:ind w:left="720"/>
      <w:contextualSpacing/>
    </w:pPr>
  </w:style>
  <w:style w:type="table" w:styleId="Mkatabulky">
    <w:name w:val="Table Grid"/>
    <w:basedOn w:val="Normlntabulka"/>
    <w:uiPriority w:val="59"/>
    <w:rsid w:val="00D75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Vitas</dc:creator>
  <cp:keywords/>
  <dc:description/>
  <cp:lastModifiedBy>Vitas</cp:lastModifiedBy>
  <cp:revision>21</cp:revision>
  <dcterms:created xsi:type="dcterms:W3CDTF">2013-04-18T20:32:00Z</dcterms:created>
  <dcterms:modified xsi:type="dcterms:W3CDTF">2013-04-28T10:37:00Z</dcterms:modified>
</cp:coreProperties>
</file>